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textAlignment w:val="auto"/>
        <w:rPr>
          <w:rFonts w:hint="default" w:ascii="方正仿宋_GB2312" w:hAnsi="方正仿宋_GB2312" w:eastAsia="方正仿宋_GB2312" w:cs="方正仿宋_GB2312"/>
          <w:strike w:val="0"/>
          <w:dstrike w:val="0"/>
          <w:color w:val="auto"/>
          <w:kern w:val="0"/>
          <w:sz w:val="32"/>
          <w:szCs w:val="32"/>
          <w:highlight w:val="none"/>
          <w:lang w:val="en-US" w:eastAsia="zh-CN" w:bidi="ar"/>
        </w:rPr>
      </w:pPr>
      <w:r>
        <w:rPr>
          <w:rFonts w:hint="eastAsia" w:ascii="方正仿宋_GB2312" w:hAnsi="方正仿宋_GB2312" w:eastAsia="方正仿宋_GB2312" w:cs="方正仿宋_GB2312"/>
          <w:strike w:val="0"/>
          <w:dstrike w:val="0"/>
          <w:color w:val="auto"/>
          <w:kern w:val="0"/>
          <w:sz w:val="32"/>
          <w:szCs w:val="32"/>
          <w:highlight w:val="none"/>
          <w:lang w:val="en-US" w:eastAsia="zh-CN" w:bidi="ar"/>
        </w:rPr>
        <w:t>附件2</w:t>
      </w:r>
    </w:p>
    <w:p>
      <w:pPr>
        <w:spacing w:line="520" w:lineRule="exact"/>
        <w:jc w:val="center"/>
        <w:rPr>
          <w:rFonts w:hint="eastAsia" w:ascii="方正公文小标宋" w:hAnsi="方正公文小标宋" w:eastAsia="方正公文小标宋" w:cs="方正公文小标宋"/>
          <w:b w:val="0"/>
          <w:bCs w:val="0"/>
          <w:color w:val="231F20"/>
          <w:kern w:val="0"/>
          <w:sz w:val="44"/>
          <w:szCs w:val="44"/>
        </w:rPr>
      </w:pPr>
      <w:bookmarkStart w:id="0" w:name="_GoBack"/>
      <w:r>
        <w:rPr>
          <w:rFonts w:hint="eastAsia" w:ascii="方正公文小标宋" w:hAnsi="方正公文小标宋" w:eastAsia="方正公文小标宋" w:cs="方正公文小标宋"/>
          <w:b w:val="0"/>
          <w:bCs w:val="0"/>
          <w:color w:val="231F20"/>
          <w:kern w:val="0"/>
          <w:sz w:val="44"/>
          <w:szCs w:val="44"/>
        </w:rPr>
        <w:t>黑龙江省2024年普通高等学校招生</w:t>
      </w:r>
    </w:p>
    <w:p>
      <w:pPr>
        <w:spacing w:line="520" w:lineRule="exact"/>
        <w:jc w:val="center"/>
        <w:rPr>
          <w:rFonts w:hint="eastAsia" w:ascii="方正公文小标宋" w:hAnsi="方正公文小标宋" w:eastAsia="方正公文小标宋" w:cs="方正公文小标宋"/>
          <w:b w:val="0"/>
          <w:bCs w:val="0"/>
          <w:color w:val="231F20"/>
          <w:kern w:val="0"/>
          <w:sz w:val="44"/>
          <w:szCs w:val="44"/>
        </w:rPr>
      </w:pPr>
      <w:r>
        <w:rPr>
          <w:rFonts w:hint="eastAsia" w:ascii="方正公文小标宋" w:hAnsi="方正公文小标宋" w:eastAsia="方正公文小标宋" w:cs="方正公文小标宋"/>
          <w:b w:val="0"/>
          <w:bCs w:val="0"/>
          <w:color w:val="231F20"/>
          <w:kern w:val="0"/>
          <w:sz w:val="44"/>
          <w:szCs w:val="44"/>
        </w:rPr>
        <w:t>志愿填报流程</w:t>
      </w:r>
    </w:p>
    <w:bookmarkEnd w:id="0"/>
    <w:p>
      <w:pPr>
        <w:spacing w:line="480" w:lineRule="exact"/>
        <w:ind w:firstLine="640" w:firstLineChars="200"/>
        <w:rPr>
          <w:rFonts w:hint="eastAsia" w:ascii="黑体" w:hAnsi="黑体" w:eastAsia="黑体" w:cs="黑体"/>
          <w:color w:val="231F20"/>
          <w:kern w:val="0"/>
          <w:sz w:val="32"/>
          <w:szCs w:val="32"/>
        </w:rPr>
      </w:pPr>
      <w:r>
        <w:rPr>
          <w:rFonts w:hint="eastAsia" w:ascii="黑体" w:hAnsi="黑体" w:eastAsia="黑体" w:cs="黑体"/>
          <w:color w:val="231F20"/>
          <w:kern w:val="0"/>
          <w:sz w:val="32"/>
          <w:szCs w:val="32"/>
          <w:lang w:eastAsia="zh-CN"/>
        </w:rPr>
        <w:t>一、系统登录</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（一）填报网址</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考生访问</w:t>
      </w:r>
      <w:r>
        <w:rPr>
          <w:rFonts w:hint="eastAsia" w:ascii="仿宋_GB2312" w:hAnsi="仿宋_GB2312" w:eastAsia="仿宋_GB2312" w:cs="仿宋_GB2312"/>
          <w:sz w:val="32"/>
          <w:szCs w:val="32"/>
        </w:rPr>
        <w:t>黑龙江省招生考试院官方网站（https://www.hljea.org.cn）</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黑龙江省招生考试信息港</w:t>
      </w:r>
      <w:r>
        <w:rPr>
          <w:rFonts w:hint="eastAsia" w:ascii="仿宋_GB2312" w:hAnsi="仿宋_GB2312" w:eastAsia="仿宋_GB2312" w:cs="仿宋_GB2312"/>
          <w:sz w:val="32"/>
          <w:szCs w:val="32"/>
          <w:lang w:eastAsia="zh-CN"/>
        </w:rPr>
        <w:t>网站</w:t>
      </w:r>
      <w:r>
        <w:rPr>
          <w:rFonts w:hint="eastAsia" w:ascii="仿宋_GB2312" w:hAnsi="仿宋_GB2312" w:eastAsia="仿宋_GB2312" w:cs="仿宋_GB2312"/>
          <w:sz w:val="32"/>
          <w:szCs w:val="32"/>
        </w:rPr>
        <w:t>（https://www.lzk.hl.cn），</w:t>
      </w:r>
      <w:r>
        <w:rPr>
          <w:rFonts w:hint="eastAsia" w:ascii="仿宋_GB2312" w:hAnsi="仿宋_GB2312" w:eastAsia="仿宋_GB2312" w:cs="仿宋_GB2312"/>
          <w:sz w:val="32"/>
          <w:szCs w:val="32"/>
          <w:lang w:eastAsia="zh-CN"/>
        </w:rPr>
        <w:t>点击</w:t>
      </w:r>
      <w:r>
        <w:rPr>
          <w:rFonts w:hint="eastAsia" w:ascii="仿宋_GB2312" w:hAnsi="仿宋_GB2312" w:eastAsia="仿宋_GB2312" w:cs="仿宋_GB2312"/>
          <w:sz w:val="32"/>
          <w:szCs w:val="32"/>
        </w:rPr>
        <w:t>“网报中心”选择“2024年黑龙江省高考网上填报志愿入口”，进入网上填报志愿系统。</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（二）登录办法</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登录</w:t>
      </w:r>
      <w:r>
        <w:rPr>
          <w:rFonts w:hint="eastAsia" w:ascii="仿宋_GB2312" w:hAnsi="仿宋_GB2312" w:eastAsia="仿宋_GB2312" w:cs="仿宋_GB2312"/>
          <w:sz w:val="32"/>
          <w:szCs w:val="32"/>
          <w:lang w:eastAsia="zh-CN"/>
        </w:rPr>
        <w:t>页面凭</w:t>
      </w:r>
      <w:r>
        <w:rPr>
          <w:rFonts w:hint="eastAsia" w:ascii="仿宋_GB2312" w:hAnsi="仿宋_GB2312" w:eastAsia="仿宋_GB2312" w:cs="仿宋_GB2312"/>
          <w:sz w:val="32"/>
          <w:szCs w:val="32"/>
        </w:rPr>
        <w:t>账号（10位准考证号）、密码及验证码</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网上填报志愿系统。</w:t>
      </w:r>
      <w:r>
        <w:rPr>
          <w:rFonts w:hint="eastAsia" w:ascii="仿宋_GB2312" w:hAnsi="仿宋_GB2312" w:eastAsia="仿宋_GB2312" w:cs="仿宋_GB2312"/>
          <w:sz w:val="32"/>
          <w:szCs w:val="32"/>
          <w:lang w:eastAsia="zh-CN"/>
        </w:rPr>
        <w:t>初始密码是考生本人身份证号码后六位，考生首次登录系统后，将被强制要求修改初始密码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考生须</w:t>
      </w:r>
      <w:r>
        <w:rPr>
          <w:rFonts w:hint="eastAsia" w:ascii="仿宋_GB2312" w:hAnsi="仿宋_GB2312" w:eastAsia="仿宋_GB2312" w:cs="仿宋_GB2312"/>
          <w:sz w:val="32"/>
          <w:szCs w:val="32"/>
        </w:rPr>
        <w:t>按照系统提示完成密码修改后，进入</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选择页面。</w:t>
      </w:r>
      <w:r>
        <w:rPr>
          <w:rFonts w:hint="eastAsia" w:ascii="仿宋_GB2312" w:hAnsi="仿宋_GB2312" w:eastAsia="仿宋_GB2312" w:cs="仿宋_GB2312"/>
          <w:sz w:val="32"/>
          <w:szCs w:val="32"/>
          <w:lang w:eastAsia="zh-CN"/>
        </w:rPr>
        <w:t>网上填报志愿系统提供招生计划辅助查询和志愿填报两大功能。</w:t>
      </w:r>
    </w:p>
    <w:p>
      <w:pPr>
        <w:spacing w:line="480" w:lineRule="exact"/>
        <w:ind w:firstLine="640" w:firstLineChars="200"/>
        <w:rPr>
          <w:rFonts w:hint="eastAsia" w:ascii="黑体" w:hAnsi="黑体" w:eastAsia="黑体" w:cs="黑体"/>
          <w:color w:val="231F20"/>
          <w:kern w:val="0"/>
          <w:sz w:val="32"/>
          <w:szCs w:val="32"/>
          <w:lang w:eastAsia="zh-CN"/>
        </w:rPr>
      </w:pPr>
      <w:r>
        <w:rPr>
          <w:rFonts w:hint="eastAsia" w:ascii="黑体" w:hAnsi="黑体" w:eastAsia="黑体" w:cs="黑体"/>
          <w:color w:val="231F20"/>
          <w:kern w:val="0"/>
          <w:sz w:val="32"/>
          <w:szCs w:val="32"/>
          <w:lang w:val="en-US" w:eastAsia="zh-CN"/>
        </w:rPr>
        <w:t>二</w:t>
      </w:r>
      <w:r>
        <w:rPr>
          <w:rFonts w:hint="eastAsia" w:ascii="黑体" w:hAnsi="黑体" w:eastAsia="黑体" w:cs="黑体"/>
          <w:color w:val="231F20"/>
          <w:kern w:val="0"/>
          <w:sz w:val="32"/>
          <w:szCs w:val="32"/>
          <w:lang w:eastAsia="zh-CN"/>
        </w:rPr>
        <w:t>、志愿填报</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（一）志愿录入</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1.考生</w:t>
      </w:r>
      <w:r>
        <w:rPr>
          <w:rFonts w:hint="eastAsia" w:ascii="仿宋_GB2312" w:hAnsi="仿宋_GB2312" w:eastAsia="仿宋_GB2312" w:cs="仿宋_GB2312"/>
          <w:sz w:val="32"/>
          <w:szCs w:val="32"/>
        </w:rPr>
        <w:t>认真阅读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网上填报志愿考生必读</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点击“我已阅读完毕，开始填报”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进入志愿填报页面。</w:t>
      </w:r>
    </w:p>
    <w:p>
      <w:pPr>
        <w:spacing w:line="4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2.系统将列出当前可填报志愿的批次信息，考生可根据意愿</w:t>
      </w:r>
      <w:r>
        <w:rPr>
          <w:rFonts w:hint="eastAsia" w:ascii="仿宋_GB2312" w:hAnsi="仿宋_GB2312" w:eastAsia="仿宋_GB2312" w:cs="仿宋_GB2312"/>
          <w:sz w:val="32"/>
          <w:szCs w:val="32"/>
        </w:rPr>
        <w:t>选择批次</w:t>
      </w:r>
      <w:r>
        <w:rPr>
          <w:rFonts w:hint="eastAsia" w:ascii="仿宋_GB2312" w:hAnsi="仿宋_GB2312" w:eastAsia="仿宋_GB2312" w:cs="仿宋_GB2312"/>
          <w:sz w:val="32"/>
          <w:szCs w:val="32"/>
          <w:lang w:val="en-US" w:eastAsia="zh-CN"/>
        </w:rPr>
        <w:t>后，点击“填报”按钮</w:t>
      </w:r>
      <w:r>
        <w:rPr>
          <w:rFonts w:hint="eastAsia" w:ascii="仿宋_GB2312" w:hAnsi="仿宋_GB2312" w:eastAsia="仿宋_GB2312" w:cs="仿宋_GB2312"/>
          <w:sz w:val="32"/>
          <w:szCs w:val="32"/>
        </w:rPr>
        <w:t>进入批次填报页面</w:t>
      </w:r>
      <w:r>
        <w:rPr>
          <w:rFonts w:hint="eastAsia" w:ascii="仿宋_GB2312" w:hAnsi="仿宋_GB2312" w:eastAsia="仿宋_GB2312" w:cs="仿宋_GB2312"/>
          <w:sz w:val="32"/>
          <w:szCs w:val="32"/>
          <w:lang w:eastAsia="zh-CN"/>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3.在</w:t>
      </w:r>
      <w:r>
        <w:rPr>
          <w:rFonts w:hint="eastAsia" w:ascii="仿宋_GB2312" w:hAnsi="仿宋_GB2312" w:eastAsia="仿宋_GB2312" w:cs="仿宋_GB2312"/>
          <w:sz w:val="32"/>
          <w:szCs w:val="32"/>
        </w:rPr>
        <w:t>批次填报页面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考生可按志愿填报顺序逐行</w:t>
      </w:r>
      <w:r>
        <w:rPr>
          <w:rFonts w:hint="eastAsia" w:ascii="仿宋_GB2312" w:hAnsi="仿宋_GB2312" w:eastAsia="仿宋_GB2312" w:cs="仿宋_GB2312"/>
          <w:sz w:val="32"/>
          <w:szCs w:val="32"/>
        </w:rPr>
        <w:t>选择填报院校、专业组及专业</w:t>
      </w:r>
      <w:r>
        <w:rPr>
          <w:rFonts w:hint="eastAsia" w:ascii="仿宋_GB2312" w:hAnsi="仿宋_GB2312" w:eastAsia="仿宋_GB2312" w:cs="仿宋_GB2312"/>
          <w:sz w:val="32"/>
          <w:szCs w:val="32"/>
          <w:lang w:val="en-US" w:eastAsia="zh-CN"/>
        </w:rPr>
        <w:t>并进行志愿服从设置，也可将</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计划查询辅助系统</w:t>
      </w:r>
      <w:r>
        <w:rPr>
          <w:rFonts w:hint="eastAsia" w:ascii="仿宋_GB2312" w:hAnsi="仿宋_GB2312" w:eastAsia="仿宋_GB2312" w:cs="仿宋_GB2312"/>
          <w:sz w:val="32"/>
          <w:szCs w:val="32"/>
          <w:lang w:eastAsia="zh-CN"/>
        </w:rPr>
        <w:t>中导出的</w:t>
      </w:r>
      <w:r>
        <w:rPr>
          <w:rFonts w:hint="eastAsia" w:ascii="仿宋_GB2312" w:hAnsi="仿宋_GB2312" w:eastAsia="仿宋_GB2312" w:cs="仿宋_GB2312"/>
          <w:sz w:val="32"/>
          <w:szCs w:val="32"/>
        </w:rPr>
        <w:t>预选志愿</w:t>
      </w:r>
      <w:r>
        <w:rPr>
          <w:rFonts w:hint="eastAsia" w:ascii="仿宋_GB2312" w:hAnsi="仿宋_GB2312" w:eastAsia="仿宋_GB2312" w:cs="仿宋_GB2312"/>
          <w:sz w:val="32"/>
          <w:szCs w:val="32"/>
          <w:lang w:val="en-US" w:eastAsia="zh-CN"/>
        </w:rPr>
        <w:t>文件导入系统中</w:t>
      </w:r>
      <w:r>
        <w:rPr>
          <w:rFonts w:hint="eastAsia" w:ascii="仿宋_GB2312" w:hAnsi="仿宋_GB2312" w:eastAsia="仿宋_GB2312" w:cs="仿宋_GB2312"/>
          <w:sz w:val="32"/>
          <w:szCs w:val="32"/>
        </w:rPr>
        <w:t>。</w:t>
      </w:r>
    </w:p>
    <w:p>
      <w:pPr>
        <w:spacing w:line="4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志愿填写完毕后，点击“下一步”</w:t>
      </w:r>
      <w:r>
        <w:rPr>
          <w:rFonts w:hint="eastAsia" w:ascii="仿宋_GB2312" w:hAnsi="仿宋_GB2312" w:eastAsia="仿宋_GB2312" w:cs="仿宋_GB2312"/>
          <w:sz w:val="32"/>
          <w:szCs w:val="32"/>
          <w:lang w:val="en-US" w:eastAsia="zh-CN"/>
        </w:rPr>
        <w:t>按钮进入志愿填报预览页面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认真核对</w:t>
      </w:r>
      <w:r>
        <w:rPr>
          <w:rFonts w:hint="eastAsia" w:ascii="仿宋_GB2312" w:hAnsi="仿宋_GB2312" w:eastAsia="仿宋_GB2312" w:cs="仿宋_GB2312"/>
          <w:sz w:val="32"/>
          <w:szCs w:val="32"/>
          <w:lang w:val="en-US" w:eastAsia="zh-CN"/>
        </w:rPr>
        <w:t>并确认无误后，</w:t>
      </w:r>
      <w:r>
        <w:rPr>
          <w:rFonts w:hint="eastAsia" w:ascii="仿宋_GB2312" w:hAnsi="仿宋_GB2312" w:eastAsia="仿宋_GB2312" w:cs="仿宋_GB2312"/>
          <w:sz w:val="32"/>
          <w:szCs w:val="32"/>
        </w:rPr>
        <w:t>点击“保存并提交”按钮</w:t>
      </w:r>
      <w:r>
        <w:rPr>
          <w:rFonts w:hint="eastAsia" w:ascii="仿宋_GB2312" w:hAnsi="仿宋_GB2312" w:eastAsia="仿宋_GB2312" w:cs="仿宋_GB2312"/>
          <w:sz w:val="32"/>
          <w:szCs w:val="32"/>
          <w:lang w:val="en-US" w:eastAsia="zh-CN"/>
        </w:rPr>
        <w:t>进入系统验证环节，</w:t>
      </w:r>
      <w:r>
        <w:rPr>
          <w:rFonts w:hint="eastAsia" w:ascii="仿宋_GB2312" w:hAnsi="仿宋_GB2312" w:eastAsia="仿宋_GB2312" w:cs="仿宋_GB2312"/>
          <w:sz w:val="32"/>
          <w:szCs w:val="32"/>
        </w:rPr>
        <w:t>系统验证通过</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提示“提交成功”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w:t>
      </w:r>
      <w:r>
        <w:rPr>
          <w:rFonts w:hint="eastAsia" w:ascii="仿宋_GB2312" w:hAnsi="仿宋_GB2312" w:eastAsia="仿宋_GB2312" w:cs="仿宋_GB2312"/>
          <w:sz w:val="32"/>
          <w:szCs w:val="32"/>
          <w:lang w:val="en-US" w:eastAsia="zh-CN"/>
        </w:rPr>
        <w:t>表明</w:t>
      </w:r>
      <w:r>
        <w:rPr>
          <w:rFonts w:hint="eastAsia" w:ascii="仿宋_GB2312" w:hAnsi="仿宋_GB2312" w:eastAsia="仿宋_GB2312" w:cs="仿宋_GB2312"/>
          <w:sz w:val="32"/>
          <w:szCs w:val="32"/>
        </w:rPr>
        <w:t>已完成</w:t>
      </w:r>
      <w:r>
        <w:rPr>
          <w:rFonts w:hint="eastAsia" w:ascii="仿宋_GB2312" w:hAnsi="仿宋_GB2312" w:eastAsia="仿宋_GB2312" w:cs="仿宋_GB2312"/>
          <w:sz w:val="32"/>
          <w:szCs w:val="32"/>
          <w:lang w:val="en-US" w:eastAsia="zh-CN"/>
        </w:rPr>
        <w:t>当前选择批次的</w:t>
      </w:r>
      <w:r>
        <w:rPr>
          <w:rFonts w:hint="eastAsia" w:ascii="仿宋_GB2312" w:hAnsi="仿宋_GB2312" w:eastAsia="仿宋_GB2312" w:cs="仿宋_GB2312"/>
          <w:sz w:val="32"/>
          <w:szCs w:val="32"/>
          <w:lang w:eastAsia="zh-CN"/>
        </w:rPr>
        <w:t>志愿</w:t>
      </w:r>
      <w:r>
        <w:rPr>
          <w:rFonts w:hint="eastAsia" w:ascii="仿宋_GB2312" w:hAnsi="仿宋_GB2312" w:eastAsia="仿宋_GB2312" w:cs="仿宋_GB2312"/>
          <w:sz w:val="32"/>
          <w:szCs w:val="32"/>
        </w:rPr>
        <w:t>信息的保存提交操作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系统将返回志愿填报页面。</w:t>
      </w:r>
    </w:p>
    <w:p>
      <w:pPr>
        <w:spacing w:line="4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5.考生可在志愿填报页面选择其他要进行填报的批次进行志愿填报操作。</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（二）志愿修改</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考生在填报规定时间内可随时</w:t>
      </w:r>
      <w:r>
        <w:rPr>
          <w:rFonts w:hint="eastAsia" w:ascii="仿宋_GB2312" w:hAnsi="仿宋_GB2312" w:eastAsia="仿宋_GB2312" w:cs="仿宋_GB2312"/>
          <w:sz w:val="32"/>
          <w:szCs w:val="32"/>
          <w:lang w:val="en-US" w:eastAsia="zh-CN"/>
        </w:rPr>
        <w:t>登录志愿填报系统</w:t>
      </w:r>
      <w:r>
        <w:rPr>
          <w:rFonts w:hint="eastAsia" w:ascii="仿宋_GB2312" w:hAnsi="仿宋_GB2312" w:eastAsia="仿宋_GB2312" w:cs="仿宋_GB2312"/>
          <w:sz w:val="32"/>
          <w:szCs w:val="32"/>
        </w:rPr>
        <w:t>修改志愿。</w:t>
      </w:r>
    </w:p>
    <w:p>
      <w:pPr>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2.考生进入需要修改的批次填报页面后，可在左侧操作栏调整院校志愿顺序或移除该志愿，也可在右侧操作栏调整专业志愿顺序或移除该专业志愿。</w:t>
      </w:r>
    </w:p>
    <w:p>
      <w:pPr>
        <w:spacing w:line="4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志愿</w:t>
      </w:r>
      <w:r>
        <w:rPr>
          <w:rFonts w:hint="eastAsia" w:ascii="仿宋_GB2312" w:hAnsi="仿宋_GB2312" w:eastAsia="仿宋_GB2312" w:cs="仿宋_GB2312"/>
          <w:sz w:val="32"/>
          <w:szCs w:val="32"/>
          <w:lang w:val="en-US" w:eastAsia="zh-CN"/>
        </w:rPr>
        <w:t>修改</w:t>
      </w:r>
      <w:r>
        <w:rPr>
          <w:rFonts w:hint="eastAsia" w:ascii="仿宋_GB2312" w:hAnsi="仿宋_GB2312" w:eastAsia="仿宋_GB2312" w:cs="仿宋_GB2312"/>
          <w:sz w:val="32"/>
          <w:szCs w:val="32"/>
        </w:rPr>
        <w:t>完毕后，点击“下一步”</w:t>
      </w:r>
      <w:r>
        <w:rPr>
          <w:rFonts w:hint="eastAsia" w:ascii="仿宋_GB2312" w:hAnsi="仿宋_GB2312" w:eastAsia="仿宋_GB2312" w:cs="仿宋_GB2312"/>
          <w:sz w:val="32"/>
          <w:szCs w:val="32"/>
          <w:lang w:val="en-US" w:eastAsia="zh-CN"/>
        </w:rPr>
        <w:t>按钮进入志愿填报预览页面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认真核对</w:t>
      </w:r>
      <w:r>
        <w:rPr>
          <w:rFonts w:hint="eastAsia" w:ascii="仿宋_GB2312" w:hAnsi="仿宋_GB2312" w:eastAsia="仿宋_GB2312" w:cs="仿宋_GB2312"/>
          <w:sz w:val="32"/>
          <w:szCs w:val="32"/>
          <w:lang w:val="en-US" w:eastAsia="zh-CN"/>
        </w:rPr>
        <w:t>并确认无误后，</w:t>
      </w:r>
      <w:r>
        <w:rPr>
          <w:rFonts w:hint="eastAsia" w:ascii="仿宋_GB2312" w:hAnsi="仿宋_GB2312" w:eastAsia="仿宋_GB2312" w:cs="仿宋_GB2312"/>
          <w:sz w:val="32"/>
          <w:szCs w:val="32"/>
        </w:rPr>
        <w:t>点击“保存并提交”按钮</w:t>
      </w:r>
      <w:r>
        <w:rPr>
          <w:rFonts w:hint="eastAsia" w:ascii="仿宋_GB2312" w:hAnsi="仿宋_GB2312" w:eastAsia="仿宋_GB2312" w:cs="仿宋_GB2312"/>
          <w:sz w:val="32"/>
          <w:szCs w:val="32"/>
          <w:lang w:val="en-US" w:eastAsia="zh-CN"/>
        </w:rPr>
        <w:t>进入系统验证环节，</w:t>
      </w:r>
      <w:r>
        <w:rPr>
          <w:rFonts w:hint="eastAsia" w:ascii="仿宋_GB2312" w:hAnsi="仿宋_GB2312" w:eastAsia="仿宋_GB2312" w:cs="仿宋_GB2312"/>
          <w:sz w:val="32"/>
          <w:szCs w:val="32"/>
        </w:rPr>
        <w:t>系统验证通过</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提示“提交成功”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w:t>
      </w:r>
      <w:r>
        <w:rPr>
          <w:rFonts w:hint="eastAsia" w:ascii="仿宋_GB2312" w:hAnsi="仿宋_GB2312" w:eastAsia="仿宋_GB2312" w:cs="仿宋_GB2312"/>
          <w:sz w:val="32"/>
          <w:szCs w:val="32"/>
          <w:lang w:val="en-US" w:eastAsia="zh-CN"/>
        </w:rPr>
        <w:t>表明</w:t>
      </w:r>
      <w:r>
        <w:rPr>
          <w:rFonts w:hint="eastAsia" w:ascii="仿宋_GB2312" w:hAnsi="仿宋_GB2312" w:eastAsia="仿宋_GB2312" w:cs="仿宋_GB2312"/>
          <w:sz w:val="32"/>
          <w:szCs w:val="32"/>
        </w:rPr>
        <w:t>已完成</w:t>
      </w:r>
      <w:r>
        <w:rPr>
          <w:rFonts w:hint="eastAsia" w:ascii="仿宋_GB2312" w:hAnsi="仿宋_GB2312" w:eastAsia="仿宋_GB2312" w:cs="仿宋_GB2312"/>
          <w:sz w:val="32"/>
          <w:szCs w:val="32"/>
          <w:lang w:val="en-US" w:eastAsia="zh-CN"/>
        </w:rPr>
        <w:t>当前选择批次</w:t>
      </w:r>
      <w:r>
        <w:rPr>
          <w:rFonts w:hint="eastAsia" w:ascii="仿宋_GB2312" w:hAnsi="仿宋_GB2312" w:eastAsia="仿宋_GB2312" w:cs="仿宋_GB2312"/>
          <w:sz w:val="32"/>
          <w:szCs w:val="32"/>
          <w:lang w:eastAsia="zh-CN"/>
        </w:rPr>
        <w:t>志愿</w:t>
      </w:r>
      <w:r>
        <w:rPr>
          <w:rFonts w:hint="eastAsia" w:ascii="仿宋_GB2312" w:hAnsi="仿宋_GB2312" w:eastAsia="仿宋_GB2312" w:cs="仿宋_GB2312"/>
          <w:sz w:val="32"/>
          <w:szCs w:val="32"/>
        </w:rPr>
        <w:t>信息的保存提交操作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系统将返回志愿填报页面。</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（三）志愿查询</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填报期间，</w:t>
      </w:r>
      <w:r>
        <w:rPr>
          <w:rFonts w:hint="eastAsia" w:ascii="仿宋_GB2312" w:hAnsi="仿宋_GB2312" w:eastAsia="仿宋_GB2312" w:cs="仿宋_GB2312"/>
          <w:sz w:val="32"/>
          <w:szCs w:val="32"/>
          <w:lang w:val="en-US" w:eastAsia="zh-CN"/>
        </w:rPr>
        <w:t>考生进入志愿填报页面，</w:t>
      </w:r>
      <w:r>
        <w:rPr>
          <w:rFonts w:hint="eastAsia" w:ascii="仿宋_GB2312" w:hAnsi="仿宋_GB2312" w:eastAsia="仿宋_GB2312" w:cs="仿宋_GB2312"/>
          <w:sz w:val="32"/>
          <w:szCs w:val="32"/>
        </w:rPr>
        <w:t>可随时查询当前进行中批次的已填报志愿，选择“下载”或选择“下载已填报志愿信息表”均可实现查询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如进入查询页面后可查询到已填报的志愿信息或可打印出带二维条码的已填报志愿信息，即可确定填报的志愿已保存成功。</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网上填报志愿结束后，如当前不存在考生可填报的批次，</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可随时查询或打印已截止填报批次的志愿信息。</w:t>
      </w:r>
    </w:p>
    <w:p>
      <w:pPr>
        <w:spacing w:line="480" w:lineRule="exact"/>
        <w:ind w:firstLine="640" w:firstLineChars="200"/>
        <w:rPr>
          <w:rFonts w:hint="eastAsia" w:ascii="黑体" w:hAnsi="黑体" w:eastAsia="黑体" w:cs="黑体"/>
          <w:color w:val="231F20"/>
          <w:kern w:val="0"/>
          <w:sz w:val="32"/>
          <w:szCs w:val="32"/>
          <w:lang w:eastAsia="zh-CN"/>
        </w:rPr>
      </w:pPr>
      <w:r>
        <w:rPr>
          <w:rFonts w:hint="eastAsia" w:ascii="黑体" w:hAnsi="黑体" w:eastAsia="黑体" w:cs="黑体"/>
          <w:color w:val="231F20"/>
          <w:kern w:val="0"/>
          <w:sz w:val="32"/>
          <w:szCs w:val="32"/>
          <w:lang w:val="en-US" w:eastAsia="zh-CN"/>
        </w:rPr>
        <w:t>三</w:t>
      </w:r>
      <w:r>
        <w:rPr>
          <w:rFonts w:hint="eastAsia" w:ascii="黑体" w:hAnsi="黑体" w:eastAsia="黑体" w:cs="黑体"/>
          <w:color w:val="231F20"/>
          <w:kern w:val="0"/>
          <w:sz w:val="32"/>
          <w:szCs w:val="32"/>
          <w:lang w:eastAsia="zh-CN"/>
        </w:rPr>
        <w:t>、招生计划辅助查询</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（一）招生计划查询</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系统将列出所有与考生所选科目相匹配的</w:t>
      </w:r>
      <w:r>
        <w:rPr>
          <w:rFonts w:hint="eastAsia" w:ascii="仿宋_GB2312" w:hAnsi="仿宋_GB2312" w:eastAsia="仿宋_GB2312" w:cs="仿宋_GB2312"/>
          <w:sz w:val="32"/>
          <w:szCs w:val="32"/>
        </w:rPr>
        <w:t>招生计划</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按“批次”</w:t>
      </w:r>
      <w:r>
        <w:rPr>
          <w:rFonts w:hint="eastAsia" w:ascii="仿宋_GB2312" w:hAnsi="仿宋_GB2312" w:eastAsia="仿宋_GB2312" w:cs="仿宋_GB2312"/>
          <w:sz w:val="32"/>
          <w:szCs w:val="32"/>
        </w:rPr>
        <w:t>“再选科目要求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院校所在省份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院校名称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院校代号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检索相应的招生计划。</w:t>
      </w:r>
      <w:r>
        <w:rPr>
          <w:rFonts w:hint="eastAsia" w:ascii="仿宋_GB2312" w:hAnsi="仿宋_GB2312" w:eastAsia="仿宋_GB2312" w:cs="仿宋_GB2312"/>
          <w:sz w:val="32"/>
          <w:szCs w:val="32"/>
          <w:lang w:eastAsia="zh-CN"/>
        </w:rPr>
        <w:t>考生可分别在不同批次的</w:t>
      </w:r>
      <w:r>
        <w:rPr>
          <w:rFonts w:hint="eastAsia" w:ascii="仿宋_GB2312" w:hAnsi="仿宋_GB2312" w:eastAsia="仿宋_GB2312" w:cs="仿宋_GB2312"/>
          <w:sz w:val="32"/>
          <w:szCs w:val="32"/>
        </w:rPr>
        <w:t>招生计划</w:t>
      </w:r>
      <w:r>
        <w:rPr>
          <w:rFonts w:hint="eastAsia" w:ascii="仿宋_GB2312" w:hAnsi="仿宋_GB2312" w:eastAsia="仿宋_GB2312" w:cs="仿宋_GB2312"/>
          <w:sz w:val="32"/>
          <w:szCs w:val="32"/>
          <w:lang w:eastAsia="zh-CN"/>
        </w:rPr>
        <w:t>中选择有意愿的志愿，</w:t>
      </w:r>
      <w:r>
        <w:rPr>
          <w:rFonts w:hint="eastAsia" w:ascii="仿宋_GB2312" w:hAnsi="仿宋_GB2312" w:eastAsia="仿宋_GB2312" w:cs="仿宋_GB2312"/>
          <w:sz w:val="32"/>
          <w:szCs w:val="32"/>
        </w:rPr>
        <w:t>点“关注”按钮</w:t>
      </w:r>
      <w:r>
        <w:rPr>
          <w:rFonts w:hint="eastAsia" w:ascii="仿宋_GB2312" w:hAnsi="仿宋_GB2312" w:eastAsia="仿宋_GB2312" w:cs="仿宋_GB2312"/>
          <w:sz w:val="32"/>
          <w:szCs w:val="32"/>
          <w:lang w:eastAsia="zh-CN"/>
        </w:rPr>
        <w:t>将该志愿加入已关注列表，</w:t>
      </w:r>
      <w:r>
        <w:rPr>
          <w:rFonts w:hint="eastAsia" w:ascii="仿宋_GB2312" w:hAnsi="仿宋_GB2312" w:eastAsia="仿宋_GB2312" w:cs="仿宋_GB2312"/>
          <w:sz w:val="32"/>
          <w:szCs w:val="32"/>
        </w:rPr>
        <w:t>点击“保存”</w:t>
      </w:r>
      <w:r>
        <w:rPr>
          <w:rFonts w:hint="eastAsia" w:ascii="仿宋_GB2312" w:hAnsi="仿宋_GB2312" w:eastAsia="仿宋_GB2312" w:cs="仿宋_GB2312"/>
          <w:sz w:val="32"/>
          <w:szCs w:val="32"/>
          <w:lang w:eastAsia="zh-CN"/>
        </w:rPr>
        <w:t>按钮</w:t>
      </w:r>
      <w:r>
        <w:rPr>
          <w:rFonts w:hint="eastAsia" w:ascii="仿宋_GB2312" w:hAnsi="仿宋_GB2312" w:eastAsia="仿宋_GB2312" w:cs="仿宋_GB2312"/>
          <w:sz w:val="32"/>
          <w:szCs w:val="32"/>
        </w:rPr>
        <w:t>可保存</w:t>
      </w:r>
      <w:r>
        <w:rPr>
          <w:rFonts w:hint="eastAsia" w:ascii="仿宋_GB2312" w:hAnsi="仿宋_GB2312" w:eastAsia="仿宋_GB2312" w:cs="仿宋_GB2312"/>
          <w:sz w:val="32"/>
          <w:szCs w:val="32"/>
          <w:lang w:val="en-US" w:eastAsia="zh-CN"/>
        </w:rPr>
        <w:t>该批次</w:t>
      </w:r>
      <w:r>
        <w:rPr>
          <w:rFonts w:hint="eastAsia" w:ascii="仿宋_GB2312" w:hAnsi="仿宋_GB2312" w:eastAsia="仿宋_GB2312" w:cs="仿宋_GB2312"/>
          <w:sz w:val="32"/>
          <w:szCs w:val="32"/>
        </w:rPr>
        <w:t>已关注的志愿信息。</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（二）预选志愿管理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考生可通过“插入行”“调整次序”“上移”“下移”等操作对每个批次已关注的志愿信息顺序进行调整，通过“取消关注”操作删除该条志愿信息，通过选择“服从”或“不服从”进行志愿服从设置，修改</w:t>
      </w:r>
      <w:r>
        <w:rPr>
          <w:rFonts w:hint="eastAsia" w:ascii="仿宋_GB2312" w:hAnsi="仿宋_GB2312" w:eastAsia="仿宋_GB2312" w:cs="仿宋_GB2312"/>
          <w:sz w:val="32"/>
          <w:szCs w:val="32"/>
        </w:rPr>
        <w:t>完成后点击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按钮</w:t>
      </w:r>
      <w:r>
        <w:rPr>
          <w:rFonts w:hint="eastAsia" w:ascii="仿宋_GB2312" w:hAnsi="仿宋_GB2312" w:eastAsia="仿宋_GB2312" w:cs="仿宋_GB2312"/>
          <w:sz w:val="32"/>
          <w:szCs w:val="32"/>
        </w:rPr>
        <w:t>完成保存</w:t>
      </w:r>
      <w:r>
        <w:rPr>
          <w:rFonts w:hint="eastAsia" w:ascii="仿宋_GB2312" w:hAnsi="仿宋_GB2312" w:eastAsia="仿宋_GB2312" w:cs="仿宋_GB2312"/>
          <w:sz w:val="32"/>
          <w:szCs w:val="32"/>
          <w:lang w:val="en-US" w:eastAsia="zh-CN"/>
        </w:rPr>
        <w:t>操作。考生</w:t>
      </w:r>
      <w:r>
        <w:rPr>
          <w:rFonts w:hint="eastAsia" w:ascii="仿宋_GB2312" w:hAnsi="仿宋_GB2312" w:eastAsia="仿宋_GB2312" w:cs="仿宋_GB2312"/>
          <w:sz w:val="32"/>
          <w:szCs w:val="32"/>
        </w:rPr>
        <w:t>可点击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导出表格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按钮将</w:t>
      </w:r>
      <w:r>
        <w:rPr>
          <w:rFonts w:hint="eastAsia" w:ascii="仿宋_GB2312" w:hAnsi="仿宋_GB2312" w:eastAsia="仿宋_GB2312" w:cs="仿宋_GB2312"/>
          <w:sz w:val="32"/>
          <w:szCs w:val="32"/>
          <w:lang w:val="en-US" w:eastAsia="zh-CN"/>
        </w:rPr>
        <w:t>该批次志愿关注列表</w:t>
      </w:r>
      <w:r>
        <w:rPr>
          <w:rFonts w:hint="eastAsia" w:ascii="仿宋_GB2312" w:hAnsi="仿宋_GB2312" w:eastAsia="仿宋_GB2312" w:cs="仿宋_GB2312"/>
          <w:sz w:val="32"/>
          <w:szCs w:val="32"/>
        </w:rPr>
        <w:t>导出</w:t>
      </w:r>
      <w:r>
        <w:rPr>
          <w:rFonts w:hint="eastAsia" w:ascii="仿宋_GB2312" w:hAnsi="仿宋_GB2312" w:eastAsia="仿宋_GB2312" w:cs="仿宋_GB2312"/>
          <w:sz w:val="32"/>
          <w:szCs w:val="32"/>
          <w:lang w:val="en-US" w:eastAsia="zh-CN"/>
        </w:rPr>
        <w:t>为html文件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该文件作为考生的预选志愿可以在</w:t>
      </w:r>
      <w:r>
        <w:rPr>
          <w:rFonts w:hint="eastAsia" w:ascii="仿宋_GB2312" w:hAnsi="仿宋_GB2312" w:eastAsia="仿宋_GB2312" w:cs="仿宋_GB2312"/>
          <w:sz w:val="32"/>
          <w:szCs w:val="32"/>
        </w:rPr>
        <w:t>志愿填报</w:t>
      </w:r>
      <w:r>
        <w:rPr>
          <w:rFonts w:hint="eastAsia" w:ascii="仿宋_GB2312" w:hAnsi="仿宋_GB2312" w:eastAsia="仿宋_GB2312" w:cs="仿宋_GB2312"/>
          <w:sz w:val="32"/>
          <w:szCs w:val="32"/>
          <w:lang w:val="en-US" w:eastAsia="zh-CN"/>
        </w:rPr>
        <w:t>功能页面导入</w:t>
      </w:r>
      <w:r>
        <w:rPr>
          <w:rFonts w:hint="eastAsia" w:ascii="仿宋_GB2312" w:hAnsi="仿宋_GB2312" w:eastAsia="仿宋_GB2312" w:cs="仿宋_GB2312"/>
          <w:sz w:val="32"/>
          <w:szCs w:val="32"/>
        </w:rPr>
        <w:t>。</w:t>
      </w:r>
    </w:p>
    <w:p>
      <w:pPr>
        <w:spacing w:line="48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计划辅助查询功能生成预选志愿仅作为考生填报志愿的辅助手段，只有在“志愿填报”功能中保存的志愿才能作为考生有效志愿信息。</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（三）历年分数线查询</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可通过“年份”“层次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批次名称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院校名称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科类最低分”等字段检索需要查询的历</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录取分数线信息。</w:t>
      </w:r>
    </w:p>
    <w:p>
      <w:pPr>
        <w:spacing w:line="480" w:lineRule="exact"/>
        <w:ind w:firstLine="640" w:firstLineChars="200"/>
        <w:rPr>
          <w:rFonts w:hint="eastAsia" w:ascii="黑体" w:hAnsi="黑体" w:eastAsia="黑体" w:cs="黑体"/>
          <w:color w:val="231F20"/>
          <w:kern w:val="0"/>
          <w:sz w:val="32"/>
          <w:szCs w:val="32"/>
          <w:lang w:eastAsia="zh-CN"/>
        </w:rPr>
      </w:pPr>
      <w:r>
        <w:rPr>
          <w:rFonts w:hint="eastAsia" w:ascii="黑体" w:hAnsi="黑体" w:eastAsia="黑体" w:cs="黑体"/>
          <w:color w:val="231F20"/>
          <w:kern w:val="0"/>
          <w:sz w:val="32"/>
          <w:szCs w:val="32"/>
          <w:lang w:val="en-US" w:eastAsia="zh-CN"/>
        </w:rPr>
        <w:t>四</w:t>
      </w:r>
      <w:r>
        <w:rPr>
          <w:rFonts w:hint="eastAsia" w:ascii="黑体" w:hAnsi="黑体" w:eastAsia="黑体" w:cs="黑体"/>
          <w:color w:val="231F20"/>
          <w:kern w:val="0"/>
          <w:sz w:val="32"/>
          <w:szCs w:val="32"/>
          <w:lang w:eastAsia="zh-CN"/>
        </w:rPr>
        <w:t>、常见问题及解决办法</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（一）页面显示异常或功能异常</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考生登录网上填报志愿系统时，如出</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现验证码不显示、网页</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显示</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错误、打印页面二维码不显示等问题</w:t>
      </w:r>
      <w:r>
        <w:rPr>
          <w:rFonts w:hint="eastAsia" w:ascii="仿宋_GB2312" w:hAnsi="仿宋_GB2312" w:eastAsia="仿宋_GB2312" w:cs="仿宋_GB2312"/>
          <w:sz w:val="32"/>
          <w:szCs w:val="32"/>
          <w:lang w:eastAsia="zh-CN"/>
        </w:rPr>
        <w:t>，请更换所使用的浏览器。</w:t>
      </w:r>
      <w:r>
        <w:rPr>
          <w:rFonts w:hint="eastAsia" w:ascii="仿宋_GB2312" w:hAnsi="仿宋_GB2312" w:eastAsia="仿宋_GB2312" w:cs="仿宋_GB2312"/>
          <w:sz w:val="32"/>
          <w:szCs w:val="32"/>
        </w:rPr>
        <w:t>网报系统</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val="en-US" w:eastAsia="zh-CN"/>
        </w:rPr>
        <w:t>PC端</w:t>
      </w:r>
      <w:r>
        <w:rPr>
          <w:rFonts w:hint="eastAsia" w:ascii="仿宋_GB2312" w:hAnsi="仿宋_GB2312" w:eastAsia="仿宋_GB2312" w:cs="仿宋_GB2312"/>
          <w:sz w:val="32"/>
          <w:szCs w:val="32"/>
        </w:rPr>
        <w:t>最新版本的</w:t>
      </w:r>
      <w:r>
        <w:rPr>
          <w:rFonts w:ascii="仿宋_GB2312" w:hAnsi="仿宋_GB2312" w:eastAsia="仿宋_GB2312" w:cs="仿宋_GB2312"/>
          <w:b w:val="0"/>
          <w:bCs w:val="0"/>
          <w:color w:val="auto"/>
          <w:sz w:val="32"/>
          <w:szCs w:val="32"/>
          <w:shd w:val="clear" w:color="auto" w:fill="auto"/>
        </w:rPr>
        <w:t>Edge</w:t>
      </w:r>
      <w:r>
        <w:rPr>
          <w:rFonts w:hint="eastAsia" w:ascii="仿宋_GB2312" w:hAnsi="仿宋_GB2312" w:eastAsia="仿宋_GB2312" w:cs="仿宋_GB2312"/>
          <w:b w:val="0"/>
          <w:bCs w:val="0"/>
          <w:color w:val="auto"/>
          <w:sz w:val="32"/>
          <w:szCs w:val="32"/>
          <w:shd w:val="clear" w:color="auto" w:fill="auto"/>
          <w:lang w:eastAsia="zh-CN"/>
        </w:rPr>
        <w:t>、Chrome</w:t>
      </w:r>
      <w:r>
        <w:rPr>
          <w:rFonts w:hint="eastAsia" w:ascii="仿宋_GB2312" w:hAnsi="仿宋_GB2312" w:eastAsia="仿宋_GB2312" w:cs="仿宋_GB2312"/>
          <w:b w:val="0"/>
          <w:bCs w:val="0"/>
          <w:color w:val="auto"/>
          <w:sz w:val="32"/>
          <w:szCs w:val="32"/>
          <w:shd w:val="clear" w:color="auto" w:fill="auto"/>
        </w:rPr>
        <w:t>、</w:t>
      </w:r>
      <w:r>
        <w:rPr>
          <w:rFonts w:ascii="仿宋_GB2312" w:hAnsi="仿宋_GB2312" w:eastAsia="仿宋_GB2312" w:cs="仿宋_GB2312"/>
          <w:b w:val="0"/>
          <w:bCs w:val="0"/>
          <w:color w:val="auto"/>
          <w:sz w:val="32"/>
          <w:szCs w:val="32"/>
          <w:shd w:val="clear" w:color="auto" w:fill="auto"/>
        </w:rPr>
        <w:t>360</w:t>
      </w:r>
      <w:r>
        <w:rPr>
          <w:rFonts w:hint="eastAsia" w:ascii="仿宋_GB2312" w:hAnsi="仿宋_GB2312" w:eastAsia="仿宋_GB2312" w:cs="仿宋_GB2312"/>
          <w:b w:val="0"/>
          <w:bCs w:val="0"/>
          <w:color w:val="auto"/>
          <w:sz w:val="32"/>
          <w:szCs w:val="32"/>
          <w:shd w:val="clear" w:color="auto" w:fill="auto"/>
        </w:rPr>
        <w:t>（极速模式）浏览器</w:t>
      </w:r>
      <w:r>
        <w:rPr>
          <w:rFonts w:hint="eastAsia" w:ascii="仿宋_GB2312" w:hAnsi="仿宋_GB2312" w:eastAsia="仿宋_GB2312" w:cs="仿宋_GB2312"/>
          <w:sz w:val="32"/>
          <w:szCs w:val="32"/>
        </w:rPr>
        <w:t>。</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（二）忘记登录密码 </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可通过以下两种方式找回密码：</w:t>
      </w:r>
    </w:p>
    <w:p>
      <w:pPr>
        <w:spacing w:line="480" w:lineRule="exact"/>
        <w:ind w:firstLine="640" w:firstLineChars="200"/>
        <w:rPr>
          <w:rFonts w:ascii="仿宋_GB2312" w:hAnsi="仿宋_GB2312" w:eastAsia="仿宋_GB2312" w:cs="仿宋_GB2312"/>
          <w:sz w:val="32"/>
          <w:szCs w:val="32"/>
        </w:rPr>
      </w:pPr>
      <w:r>
        <w:rPr>
          <w:rFonts w:hint="eastAsia" w:eastAsia="仿宋_GB2312" w:cs="Calibri"/>
          <w:sz w:val="32"/>
          <w:szCs w:val="32"/>
          <w:lang w:val="en-US" w:eastAsia="zh-CN"/>
        </w:rPr>
        <w:t>1.</w:t>
      </w:r>
      <w:r>
        <w:rPr>
          <w:rFonts w:hint="eastAsia" w:ascii="仿宋_GB2312" w:hAnsi="仿宋_GB2312" w:eastAsia="仿宋_GB2312" w:cs="仿宋_GB2312"/>
          <w:sz w:val="32"/>
          <w:szCs w:val="32"/>
        </w:rPr>
        <w:t>点击系统登录页下方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忘记密码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按钮，进入密码找回页面，按照提示输入身份证号码、注册手机号码、注册手机收到的短信验证码确认身份信息，并输入新的账号登录密码，完成账号密码找回。</w:t>
      </w:r>
    </w:p>
    <w:p>
      <w:pPr>
        <w:spacing w:line="480" w:lineRule="exact"/>
        <w:ind w:firstLine="640" w:firstLineChars="200"/>
        <w:rPr>
          <w:rFonts w:ascii="仿宋_GB2312" w:hAnsi="仿宋_GB2312" w:eastAsia="仿宋_GB2312" w:cs="仿宋_GB2312"/>
          <w:sz w:val="32"/>
          <w:szCs w:val="32"/>
        </w:rPr>
      </w:pPr>
      <w:r>
        <w:rPr>
          <w:rFonts w:hint="eastAsia" w:eastAsia="仿宋_GB2312" w:cs="Calibri"/>
          <w:sz w:val="32"/>
          <w:szCs w:val="32"/>
          <w:lang w:val="en-US" w:eastAsia="zh-CN"/>
        </w:rPr>
        <w:t>2.</w:t>
      </w:r>
      <w:r>
        <w:rPr>
          <w:rFonts w:hint="eastAsia" w:ascii="仿宋_GB2312" w:hAnsi="仿宋_GB2312" w:eastAsia="仿宋_GB2312" w:cs="仿宋_GB2312"/>
          <w:sz w:val="32"/>
          <w:szCs w:val="32"/>
        </w:rPr>
        <w:t>考生本人持准考证和身份证到当地招考机构申请补办。</w:t>
      </w:r>
    </w:p>
    <w:p>
      <w:pPr>
        <w:spacing w:line="4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登录密码是进入志愿填报系统的唯一认证标识，是确保考生志愿信息安全的重要保障，建议考生在网报系统</w:t>
      </w:r>
      <w:r>
        <w:rPr>
          <w:rFonts w:hint="eastAsia" w:ascii="仿宋_GB2312" w:hAnsi="仿宋_GB2312" w:eastAsia="仿宋_GB2312" w:cs="仿宋_GB2312"/>
          <w:b/>
          <w:bCs/>
          <w:sz w:val="32"/>
          <w:szCs w:val="32"/>
          <w:lang w:eastAsia="zh-CN"/>
        </w:rPr>
        <w:t>开通</w:t>
      </w:r>
      <w:r>
        <w:rPr>
          <w:rFonts w:hint="eastAsia" w:ascii="仿宋_GB2312" w:hAnsi="仿宋_GB2312" w:eastAsia="仿宋_GB2312" w:cs="仿宋_GB2312"/>
          <w:b/>
          <w:bCs/>
          <w:sz w:val="32"/>
          <w:szCs w:val="32"/>
        </w:rPr>
        <w:t>后及时上网修改初始密码。登录密码须由考生本人保管，不得转交老师或其他人代为保管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考生在公共场所上网填报时，要注意密码保护，以防泄露。因考生本人保管密码不善或密码使用不当引起的后果，责任自负。</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（三）不确定所报志愿是否保存成功</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在填报志愿期间，考生本人可随时查询、打印所填报志愿信息，确认填报志愿是否保存成功。建议考生将每次填报的最终结果打印或截图保存备查。</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（四）异常退出网报系统</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如在网报过程中出现断电、</w:t>
      </w:r>
      <w:r>
        <w:rPr>
          <w:rFonts w:hint="eastAsia" w:ascii="仿宋_GB2312" w:hAnsi="仿宋_GB2312" w:eastAsia="仿宋_GB2312" w:cs="仿宋_GB2312"/>
          <w:sz w:val="32"/>
          <w:szCs w:val="32"/>
          <w:lang w:eastAsia="zh-CN"/>
        </w:rPr>
        <w:t>电脑故障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导致</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异常关闭，</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须重新进入网报系统，确认填报志愿是否保存成功。</w:t>
      </w:r>
    </w:p>
    <w:p>
      <w:pPr>
        <w:spacing w:line="4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（五）院校名称、专业名称显示不全</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由于个别院校名称、专业名称</w:t>
      </w:r>
      <w:r>
        <w:rPr>
          <w:rFonts w:hint="eastAsia" w:ascii="仿宋_GB2312" w:hAnsi="仿宋_GB2312" w:eastAsia="仿宋_GB2312" w:cs="仿宋_GB2312"/>
          <w:sz w:val="32"/>
          <w:szCs w:val="32"/>
          <w:lang w:val="en-US" w:eastAsia="zh-CN"/>
        </w:rPr>
        <w:t>或专业备注</w:t>
      </w:r>
      <w:r>
        <w:rPr>
          <w:rFonts w:hint="eastAsia" w:ascii="仿宋_GB2312" w:hAnsi="仿宋_GB2312" w:eastAsia="仿宋_GB2312" w:cs="仿宋_GB2312"/>
          <w:sz w:val="32"/>
          <w:szCs w:val="32"/>
        </w:rPr>
        <w:t>文字较多，系统中</w:t>
      </w:r>
      <w:r>
        <w:rPr>
          <w:rFonts w:hint="eastAsia" w:ascii="仿宋_GB2312" w:hAnsi="仿宋_GB2312" w:eastAsia="仿宋_GB2312" w:cs="仿宋_GB2312"/>
          <w:sz w:val="32"/>
          <w:szCs w:val="32"/>
          <w:lang w:eastAsia="zh-CN"/>
        </w:rPr>
        <w:t>可能会</w:t>
      </w:r>
      <w:r>
        <w:rPr>
          <w:rFonts w:hint="eastAsia" w:ascii="仿宋_GB2312" w:hAnsi="仿宋_GB2312" w:eastAsia="仿宋_GB2312" w:cs="仿宋_GB2312"/>
          <w:sz w:val="32"/>
          <w:szCs w:val="32"/>
        </w:rPr>
        <w:t>出现显示不全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。相关信息</w:t>
      </w:r>
      <w:r>
        <w:rPr>
          <w:rFonts w:hint="eastAsia" w:ascii="仿宋_GB2312" w:hAnsi="仿宋_GB2312" w:eastAsia="仿宋_GB2312" w:cs="仿宋_GB2312"/>
          <w:sz w:val="32"/>
          <w:szCs w:val="32"/>
        </w:rPr>
        <w:t>须以《黑龙江省2024年全国普通高等学校招生计划》中公布的院校名称、专业名称、专业备注及有关说明为准。</w:t>
      </w:r>
    </w:p>
    <w:p>
      <w:pPr>
        <w:spacing w:line="480" w:lineRule="exact"/>
        <w:ind w:firstLine="640" w:firstLineChars="200"/>
        <w:rPr>
          <w:rFonts w:hint="eastAsia" w:ascii="黑体" w:hAnsi="黑体" w:eastAsia="黑体" w:cs="黑体"/>
          <w:color w:val="231F20"/>
          <w:kern w:val="0"/>
          <w:sz w:val="32"/>
          <w:szCs w:val="32"/>
        </w:rPr>
      </w:pPr>
      <w:r>
        <w:rPr>
          <w:rFonts w:hint="eastAsia" w:ascii="黑体" w:hAnsi="黑体" w:eastAsia="黑体" w:cs="黑体"/>
          <w:color w:val="231F20"/>
          <w:kern w:val="0"/>
          <w:sz w:val="32"/>
          <w:szCs w:val="32"/>
          <w:lang w:val="en-US" w:eastAsia="zh-CN"/>
        </w:rPr>
        <w:t>五</w:t>
      </w:r>
      <w:r>
        <w:rPr>
          <w:rFonts w:hint="eastAsia" w:ascii="黑体" w:hAnsi="黑体" w:eastAsia="黑体" w:cs="黑体"/>
          <w:color w:val="231F20"/>
          <w:kern w:val="0"/>
          <w:sz w:val="32"/>
          <w:szCs w:val="32"/>
          <w:lang w:eastAsia="zh-CN"/>
        </w:rPr>
        <w:t>、</w:t>
      </w:r>
      <w:r>
        <w:rPr>
          <w:rFonts w:hint="eastAsia" w:ascii="黑体" w:hAnsi="黑体" w:eastAsia="黑体" w:cs="黑体"/>
          <w:color w:val="231F20"/>
          <w:kern w:val="0"/>
          <w:sz w:val="32"/>
          <w:szCs w:val="32"/>
        </w:rPr>
        <w:t>模拟填报志愿</w:t>
      </w:r>
    </w:p>
    <w:p>
      <w:pPr>
        <w:spacing w:line="480" w:lineRule="exact"/>
        <w:ind w:firstLine="640" w:firstLineChars="200"/>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方便</w:t>
      </w:r>
      <w:r>
        <w:rPr>
          <w:rFonts w:hint="eastAsia" w:ascii="仿宋_GB2312" w:hAnsi="仿宋_GB2312" w:eastAsia="仿宋_GB2312" w:cs="仿宋_GB2312"/>
          <w:sz w:val="32"/>
          <w:szCs w:val="32"/>
        </w:rPr>
        <w:t>考生熟悉网上填报志愿系统和填报志愿流程，省招考院将开通高考网上填报志愿模拟系统，</w:t>
      </w:r>
      <w:r>
        <w:rPr>
          <w:rFonts w:hint="eastAsia" w:ascii="仿宋_GB2312" w:hAnsi="仿宋_GB2312" w:eastAsia="仿宋_GB2312" w:cs="仿宋_GB2312"/>
          <w:sz w:val="32"/>
          <w:szCs w:val="32"/>
          <w:lang w:val="en-US" w:eastAsia="zh-CN"/>
        </w:rPr>
        <w:t>供考生</w:t>
      </w:r>
      <w:r>
        <w:rPr>
          <w:rFonts w:hint="eastAsia" w:ascii="仿宋_GB2312" w:hAnsi="仿宋_GB2312" w:eastAsia="仿宋_GB2312" w:cs="仿宋_GB2312"/>
          <w:sz w:val="32"/>
          <w:szCs w:val="32"/>
        </w:rPr>
        <w:t>模拟填报</w:t>
      </w:r>
      <w:r>
        <w:rPr>
          <w:rFonts w:hint="eastAsia" w:ascii="仿宋_GB2312" w:hAnsi="仿宋_GB2312" w:eastAsia="仿宋_GB2312" w:cs="仿宋_GB2312"/>
          <w:sz w:val="32"/>
          <w:szCs w:val="32"/>
          <w:lang w:eastAsia="zh-CN"/>
        </w:rPr>
        <w:t>。模拟</w:t>
      </w:r>
      <w:r>
        <w:rPr>
          <w:rFonts w:hint="eastAsia" w:ascii="仿宋_GB2312" w:hAnsi="仿宋_GB2312" w:eastAsia="仿宋_GB2312" w:cs="仿宋_GB2312"/>
          <w:sz w:val="32"/>
          <w:szCs w:val="32"/>
        </w:rPr>
        <w:t>期间填报的志愿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预选志愿</w:t>
      </w:r>
      <w:r>
        <w:rPr>
          <w:rFonts w:hint="eastAsia" w:ascii="仿宋_GB2312" w:hAnsi="仿宋_GB2312" w:eastAsia="仿宋_GB2312" w:cs="仿宋_GB2312"/>
          <w:sz w:val="32"/>
          <w:szCs w:val="32"/>
        </w:rPr>
        <w:t>、修改的密码仅适用于模拟期间，正式填报时均须重新操作。具体开通时间请考生关注黑龙江省招生考试院官方网站（https://www.hljea.org.cn）和黑龙江省招生考试信息港</w:t>
      </w:r>
      <w:r>
        <w:rPr>
          <w:rFonts w:hint="eastAsia" w:ascii="仿宋_GB2312" w:hAnsi="仿宋_GB2312" w:eastAsia="仿宋_GB2312" w:cs="仿宋_GB2312"/>
          <w:sz w:val="32"/>
          <w:szCs w:val="32"/>
          <w:lang w:eastAsia="zh-CN"/>
        </w:rPr>
        <w:t>网站</w:t>
      </w:r>
      <w:r>
        <w:rPr>
          <w:rFonts w:hint="eastAsia" w:ascii="仿宋_GB2312" w:hAnsi="仿宋_GB2312" w:eastAsia="仿宋_GB2312" w:cs="仿宋_GB2312"/>
          <w:sz w:val="32"/>
          <w:szCs w:val="32"/>
        </w:rPr>
        <w:t>（https://www.lzk.hl.cn）发布的公告。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jI1NDgyY2ViYmE4NDk2NjBjN2Q2ZmJlNDJlYWQifQ=="/>
  </w:docVars>
  <w:rsids>
    <w:rsidRoot w:val="2BAE151C"/>
    <w:rsid w:val="26486EDD"/>
    <w:rsid w:val="2BAE151C"/>
    <w:rsid w:val="30073ABF"/>
    <w:rsid w:val="336E3E55"/>
    <w:rsid w:val="63D74F7B"/>
    <w:rsid w:val="69CC6B23"/>
    <w:rsid w:val="73DC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40" w:lineRule="exact"/>
      <w:outlineLvl w:val="0"/>
    </w:pPr>
    <w:rPr>
      <w:rFonts w:ascii="Calibri" w:hAnsi="Calibri" w:eastAsia="黑体"/>
      <w:kern w:val="44"/>
      <w:sz w:val="32"/>
      <w:szCs w:val="22"/>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540" w:lineRule="exact"/>
      <w:outlineLvl w:val="1"/>
    </w:pPr>
    <w:rPr>
      <w:rFonts w:ascii="Arial" w:hAnsi="Arial" w:eastAsia="方正楷体_GB2312"/>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华文仿宋"/>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2024-06-17T06:28:00Z</dcterms:created>
  <dc:creator>李涛</dc:creator>
  <cp:lastModifiedBy>李涛</cp:lastModifiedBy>
  <dcterms:modified xsi:type="dcterms:W3CDTF">2024-06-17T06:29:06Z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953BAB5DB5874501B12DC3FCE433703F_11</vt:lpwstr>
  </property>
</Properties>
</file>